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ADCA" w14:textId="77777777" w:rsidR="00645E58" w:rsidRDefault="00A07AE3" w:rsidP="00F2135E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3B2E95">
        <w:rPr>
          <w:b/>
          <w:noProof/>
          <w:color w:val="FF0000"/>
          <w:sz w:val="20"/>
          <w:szCs w:val="20"/>
          <w:lang w:val="en-US"/>
        </w:rPr>
        <w:drawing>
          <wp:inline distT="0" distB="0" distL="0" distR="0" wp14:anchorId="771B79E9" wp14:editId="7420D74D">
            <wp:extent cx="1152525" cy="561975"/>
            <wp:effectExtent l="0" t="0" r="9525" b="9525"/>
            <wp:docPr id="1" name="Immagine 1" descr="G:\files\OIC\RECENTI\Società Scientifiche\EGS-European Glaucoma Society\Grafica\EB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iles\OIC\RECENTI\Società Scientifiche\EGS-European Glaucoma Society\Grafica\EB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E95" w:rsidRPr="003B2E95">
        <w:rPr>
          <w:b/>
          <w:noProof/>
          <w:sz w:val="24"/>
          <w:szCs w:val="24"/>
          <w:lang w:val="en-US"/>
        </w:rPr>
        <w:drawing>
          <wp:inline distT="0" distB="0" distL="0" distR="0" wp14:anchorId="2AF0A853" wp14:editId="6D763BA9">
            <wp:extent cx="3291448" cy="577923"/>
            <wp:effectExtent l="0" t="0" r="4445" b="0"/>
            <wp:docPr id="3" name="Kuva 3" descr="Z:\EGS\logo eg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GS\logo egs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0" cy="57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E498" w14:textId="77777777" w:rsidR="005A48A4" w:rsidRPr="003B2E95" w:rsidRDefault="005A48A4" w:rsidP="00F2135E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3B2E95">
        <w:rPr>
          <w:b/>
          <w:sz w:val="28"/>
          <w:szCs w:val="28"/>
          <w:lang w:val="en-US"/>
        </w:rPr>
        <w:t>Recommendation letter</w:t>
      </w:r>
    </w:p>
    <w:p w14:paraId="06505644" w14:textId="77777777" w:rsidR="00645E58" w:rsidRPr="003B2E95" w:rsidRDefault="005A48A4" w:rsidP="00F2135E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3B2E95">
        <w:rPr>
          <w:b/>
          <w:sz w:val="28"/>
          <w:szCs w:val="28"/>
          <w:lang w:val="en-US"/>
        </w:rPr>
        <w:t xml:space="preserve">To be </w:t>
      </w:r>
      <w:r w:rsidR="003A0B52" w:rsidRPr="003B2E95">
        <w:rPr>
          <w:b/>
          <w:sz w:val="28"/>
          <w:szCs w:val="28"/>
          <w:lang w:val="en-US"/>
        </w:rPr>
        <w:t>completed</w:t>
      </w:r>
      <w:r w:rsidRPr="003B2E95">
        <w:rPr>
          <w:b/>
          <w:sz w:val="28"/>
          <w:szCs w:val="28"/>
          <w:lang w:val="en-US"/>
        </w:rPr>
        <w:t xml:space="preserve"> by the main </w:t>
      </w:r>
      <w:r w:rsidR="007F0B7B" w:rsidRPr="003B2E95">
        <w:rPr>
          <w:b/>
          <w:sz w:val="28"/>
          <w:szCs w:val="28"/>
          <w:lang w:val="en-US"/>
        </w:rPr>
        <w:t>trainer</w:t>
      </w:r>
      <w:r w:rsidR="003B2E95">
        <w:rPr>
          <w:b/>
          <w:sz w:val="28"/>
          <w:szCs w:val="28"/>
          <w:lang w:val="en-US"/>
        </w:rPr>
        <w:t xml:space="preserve"> who is </w:t>
      </w:r>
      <w:r w:rsidRPr="003B2E95">
        <w:rPr>
          <w:b/>
          <w:sz w:val="28"/>
          <w:szCs w:val="28"/>
          <w:lang w:val="en-US"/>
        </w:rPr>
        <w:t xml:space="preserve">responsible of the </w:t>
      </w:r>
      <w:r w:rsidR="007F0B7B" w:rsidRPr="003B2E95">
        <w:rPr>
          <w:b/>
          <w:sz w:val="28"/>
          <w:szCs w:val="28"/>
          <w:lang w:val="en-US"/>
        </w:rPr>
        <w:t>Fellowship-</w:t>
      </w:r>
      <w:r w:rsidRPr="003B2E95">
        <w:rPr>
          <w:b/>
          <w:sz w:val="28"/>
          <w:szCs w:val="28"/>
          <w:lang w:val="en-US"/>
        </w:rPr>
        <w:t>training</w:t>
      </w:r>
      <w:r w:rsidR="007F0B7B" w:rsidRPr="003B2E95">
        <w:rPr>
          <w:b/>
          <w:sz w:val="28"/>
          <w:szCs w:val="28"/>
          <w:lang w:val="en-US"/>
        </w:rPr>
        <w:t xml:space="preserve"> in glaucoma</w:t>
      </w:r>
    </w:p>
    <w:p w14:paraId="530A2746" w14:textId="77777777" w:rsidR="007F0B7B" w:rsidRDefault="007F0B7B" w:rsidP="00F2135E">
      <w:pPr>
        <w:spacing w:line="240" w:lineRule="auto"/>
        <w:rPr>
          <w:b/>
          <w:color w:val="00B050"/>
          <w:sz w:val="24"/>
          <w:szCs w:val="24"/>
          <w:u w:val="single"/>
          <w:lang w:val="en-US"/>
        </w:rPr>
      </w:pPr>
    </w:p>
    <w:p w14:paraId="47918797" w14:textId="77777777" w:rsidR="00991797" w:rsidRPr="003B2E95" w:rsidRDefault="00991797" w:rsidP="00F2135E">
      <w:pPr>
        <w:spacing w:line="240" w:lineRule="auto"/>
        <w:rPr>
          <w:b/>
          <w:color w:val="00B050"/>
          <w:sz w:val="24"/>
          <w:szCs w:val="24"/>
          <w:lang w:val="en-US"/>
        </w:rPr>
      </w:pPr>
      <w:r w:rsidRPr="003B2E95">
        <w:rPr>
          <w:b/>
          <w:sz w:val="24"/>
          <w:szCs w:val="24"/>
          <w:lang w:val="en-US"/>
        </w:rPr>
        <w:t>Trainer/responsible of the Fellowship training</w:t>
      </w:r>
    </w:p>
    <w:p w14:paraId="350B798F" w14:textId="77777777" w:rsidR="0011053B" w:rsidRPr="00991797" w:rsidRDefault="007F0B7B" w:rsidP="00F2135E">
      <w:pPr>
        <w:spacing w:line="240" w:lineRule="auto"/>
        <w:rPr>
          <w:b/>
          <w:sz w:val="24"/>
          <w:szCs w:val="24"/>
          <w:lang w:val="en-US"/>
        </w:rPr>
      </w:pPr>
      <w:r w:rsidRPr="00991797">
        <w:rPr>
          <w:b/>
          <w:sz w:val="24"/>
          <w:szCs w:val="24"/>
          <w:lang w:val="en-US"/>
        </w:rPr>
        <w:t>Name</w:t>
      </w:r>
    </w:p>
    <w:p w14:paraId="1443244A" w14:textId="77777777" w:rsidR="007F0B7B" w:rsidRPr="00991797" w:rsidRDefault="003B2E95" w:rsidP="00F2135E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Surname</w:t>
      </w:r>
    </w:p>
    <w:p w14:paraId="6ED3ED57" w14:textId="77777777" w:rsidR="007F0B7B" w:rsidRPr="00991797" w:rsidRDefault="007F0B7B" w:rsidP="00F2135E">
      <w:pPr>
        <w:spacing w:line="240" w:lineRule="auto"/>
        <w:rPr>
          <w:b/>
          <w:sz w:val="24"/>
          <w:szCs w:val="24"/>
          <w:lang w:val="en-US"/>
        </w:rPr>
      </w:pPr>
      <w:r w:rsidRPr="00991797">
        <w:rPr>
          <w:b/>
          <w:sz w:val="24"/>
          <w:szCs w:val="24"/>
          <w:lang w:val="en-US"/>
        </w:rPr>
        <w:t>Degree</w:t>
      </w:r>
    </w:p>
    <w:p w14:paraId="5345273A" w14:textId="77777777" w:rsidR="00370DE1" w:rsidRPr="00991797" w:rsidRDefault="003B2E95" w:rsidP="00F2135E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Department</w:t>
      </w:r>
    </w:p>
    <w:p w14:paraId="1EFEC965" w14:textId="77777777" w:rsidR="007F0B7B" w:rsidRPr="00991797" w:rsidRDefault="004F230B" w:rsidP="00F2135E">
      <w:pPr>
        <w:spacing w:line="240" w:lineRule="auto"/>
        <w:rPr>
          <w:b/>
          <w:sz w:val="24"/>
          <w:szCs w:val="24"/>
          <w:lang w:val="en-US"/>
        </w:rPr>
      </w:pPr>
      <w:r w:rsidRPr="00991797">
        <w:rPr>
          <w:b/>
          <w:sz w:val="24"/>
          <w:szCs w:val="24"/>
          <w:lang w:val="en-US"/>
        </w:rPr>
        <w:t>Current position</w:t>
      </w:r>
    </w:p>
    <w:p w14:paraId="2F80DBB1" w14:textId="77777777" w:rsidR="004F230B" w:rsidRDefault="003B2E95" w:rsidP="00F2135E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Teaching experience</w:t>
      </w:r>
    </w:p>
    <w:p w14:paraId="7D78F162" w14:textId="77777777" w:rsidR="007F0B7B" w:rsidRPr="003B2E95" w:rsidRDefault="00574390" w:rsidP="00F2135E">
      <w:pPr>
        <w:spacing w:line="240" w:lineRule="auto"/>
        <w:rPr>
          <w:b/>
          <w:sz w:val="24"/>
          <w:szCs w:val="24"/>
          <w:lang w:val="en-US"/>
        </w:rPr>
      </w:pPr>
      <w:r w:rsidRPr="00991797">
        <w:rPr>
          <w:b/>
          <w:sz w:val="24"/>
          <w:szCs w:val="24"/>
          <w:lang w:val="en-US"/>
        </w:rPr>
        <w:t>This is a series of statements that you are voluntarily sending to the EBO and the EGS in order to evaluate the admissibility to the FEBO Subspecialty Glaucoma examination of the candidate</w:t>
      </w:r>
      <w:r w:rsidR="00D929A5">
        <w:rPr>
          <w:b/>
          <w:sz w:val="24"/>
          <w:szCs w:val="24"/>
          <w:lang w:val="en-US"/>
        </w:rPr>
        <w:t xml:space="preserve"> </w:t>
      </w:r>
      <w:r w:rsidRPr="00991797">
        <w:rPr>
          <w:b/>
          <w:sz w:val="24"/>
          <w:szCs w:val="24"/>
          <w:lang w:val="en-US"/>
        </w:rPr>
        <w:t>name ……………………………last name</w:t>
      </w:r>
      <w:r w:rsidR="00EE4464">
        <w:rPr>
          <w:b/>
          <w:sz w:val="24"/>
          <w:szCs w:val="24"/>
          <w:lang w:val="en-US"/>
        </w:rPr>
        <w:t>……………………</w:t>
      </w:r>
      <w:proofErr w:type="gramStart"/>
      <w:r w:rsidR="00EE4464">
        <w:rPr>
          <w:b/>
          <w:sz w:val="24"/>
          <w:szCs w:val="24"/>
          <w:lang w:val="en-US"/>
        </w:rPr>
        <w:t>…..</w:t>
      </w:r>
      <w:proofErr w:type="gramEnd"/>
      <w:r w:rsidR="00EE4464">
        <w:rPr>
          <w:b/>
          <w:sz w:val="24"/>
          <w:szCs w:val="24"/>
          <w:lang w:val="en-US"/>
        </w:rPr>
        <w:t xml:space="preserve">                                         </w:t>
      </w:r>
      <w:r w:rsidRPr="00991797">
        <w:rPr>
          <w:b/>
          <w:sz w:val="24"/>
          <w:szCs w:val="24"/>
          <w:lang w:val="en-US"/>
        </w:rPr>
        <w:t xml:space="preserve">Mailing </w:t>
      </w:r>
      <w:r w:rsidR="004A0474" w:rsidRPr="00991797">
        <w:rPr>
          <w:b/>
          <w:sz w:val="24"/>
          <w:szCs w:val="24"/>
          <w:lang w:val="en-US"/>
        </w:rPr>
        <w:t>address</w:t>
      </w:r>
      <w:r w:rsidRPr="003B2E95">
        <w:rPr>
          <w:b/>
          <w:sz w:val="24"/>
          <w:szCs w:val="24"/>
          <w:lang w:val="en-US"/>
        </w:rPr>
        <w:t>…………………………………………………………………</w:t>
      </w:r>
      <w:r w:rsidR="00EE4464" w:rsidRPr="003B2E95">
        <w:rPr>
          <w:b/>
          <w:sz w:val="24"/>
          <w:szCs w:val="24"/>
          <w:lang w:val="en-US"/>
        </w:rPr>
        <w:t>…..</w:t>
      </w:r>
    </w:p>
    <w:p w14:paraId="23D145DF" w14:textId="77777777" w:rsidR="00EE4464" w:rsidRDefault="00EE4464" w:rsidP="00F2135E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14:paraId="2E724CDC" w14:textId="77777777" w:rsidR="00D176F3" w:rsidRDefault="005A48A4" w:rsidP="00F2135E">
      <w:pPr>
        <w:pStyle w:val="ListParagraph"/>
        <w:numPr>
          <w:ilvl w:val="0"/>
          <w:numId w:val="13"/>
        </w:numPr>
        <w:spacing w:line="240" w:lineRule="auto"/>
        <w:rPr>
          <w:rFonts w:cs="Arial"/>
          <w:sz w:val="24"/>
          <w:szCs w:val="24"/>
          <w:lang w:val="en-US"/>
        </w:rPr>
      </w:pPr>
      <w:r w:rsidRPr="00EE4464">
        <w:rPr>
          <w:rFonts w:cs="Arial"/>
          <w:sz w:val="24"/>
          <w:szCs w:val="24"/>
          <w:lang w:val="en-US"/>
        </w:rPr>
        <w:t>Is your department of Ophthalmology and the training center part of an academic institution</w:t>
      </w:r>
      <w:r w:rsidR="00E03903" w:rsidRPr="00EE4464">
        <w:rPr>
          <w:rFonts w:cs="Arial"/>
          <w:sz w:val="24"/>
          <w:szCs w:val="24"/>
          <w:lang w:val="en-US"/>
        </w:rPr>
        <w:t>?</w:t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ab/>
      </w:r>
      <w:r w:rsidR="00BF2115" w:rsidRPr="00EE4464">
        <w:rPr>
          <w:rFonts w:cs="Arial"/>
          <w:sz w:val="24"/>
          <w:szCs w:val="24"/>
          <w:lang w:val="en-US"/>
        </w:rPr>
        <w:t xml:space="preserve">   </w:t>
      </w:r>
      <w:r w:rsidR="002C223B" w:rsidRPr="00EE4464">
        <w:rPr>
          <w:rFonts w:cs="Arial"/>
          <w:sz w:val="24"/>
          <w:szCs w:val="24"/>
          <w:lang w:val="en-US"/>
        </w:rPr>
        <w:tab/>
      </w:r>
      <w:r w:rsidRPr="00EE4464">
        <w:rPr>
          <w:rFonts w:cs="Arial"/>
          <w:sz w:val="24"/>
          <w:szCs w:val="24"/>
          <w:lang w:val="en-US"/>
        </w:rPr>
        <w:t xml:space="preserve">    </w:t>
      </w:r>
      <w:r w:rsidR="007F0B7B" w:rsidRPr="00EE4464">
        <w:rPr>
          <w:rFonts w:cs="Arial"/>
          <w:sz w:val="24"/>
          <w:szCs w:val="24"/>
          <w:lang w:val="en-US"/>
        </w:rPr>
        <w:tab/>
      </w:r>
      <w:r w:rsidR="00BF2115" w:rsidRPr="00EE4464">
        <w:rPr>
          <w:rFonts w:cs="Arial"/>
          <w:sz w:val="24"/>
          <w:szCs w:val="24"/>
          <w:lang w:val="en-US"/>
        </w:rPr>
        <w:t>yes</w:t>
      </w:r>
      <w:r w:rsidR="00B46083" w:rsidRPr="00EE4464">
        <w:rPr>
          <w:rFonts w:cs="Arial"/>
          <w:sz w:val="24"/>
          <w:szCs w:val="24"/>
          <w:lang w:val="en-US"/>
        </w:rPr>
        <w:tab/>
      </w:r>
      <w:r w:rsidR="00BF2115" w:rsidRPr="00EE4464">
        <w:rPr>
          <w:rFonts w:cs="Arial"/>
          <w:sz w:val="24"/>
          <w:szCs w:val="24"/>
          <w:lang w:val="en-US"/>
        </w:rPr>
        <w:t xml:space="preserve">no </w:t>
      </w:r>
    </w:p>
    <w:p w14:paraId="71FB6D62" w14:textId="77777777" w:rsidR="00EE4464" w:rsidRPr="00EE4464" w:rsidRDefault="00EE4464" w:rsidP="00F2135E">
      <w:pPr>
        <w:pStyle w:val="ListParagraph"/>
        <w:spacing w:line="240" w:lineRule="auto"/>
        <w:ind w:left="360"/>
        <w:rPr>
          <w:rFonts w:cs="Arial"/>
          <w:sz w:val="24"/>
          <w:szCs w:val="24"/>
          <w:lang w:val="en-US"/>
        </w:rPr>
      </w:pPr>
    </w:p>
    <w:p w14:paraId="55A04428" w14:textId="77777777" w:rsidR="003A0B52" w:rsidRDefault="005A48A4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3E4760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Does the residency program in Ophthalmology last </w:t>
      </w:r>
      <w:r w:rsidR="003E4760" w:rsidRPr="003E4760">
        <w:rPr>
          <w:rFonts w:cs="Arial"/>
          <w:color w:val="171717" w:themeColor="background2" w:themeShade="1A"/>
          <w:sz w:val="24"/>
          <w:szCs w:val="24"/>
          <w:lang w:val="en-US"/>
        </w:rPr>
        <w:t>a minimum of 4</w:t>
      </w:r>
      <w:r w:rsidRPr="003E4760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years in your institution</w:t>
      </w:r>
      <w:r w:rsidR="00854019" w:rsidRPr="003E4760">
        <w:rPr>
          <w:rFonts w:cs="Arial"/>
          <w:color w:val="171717" w:themeColor="background2" w:themeShade="1A"/>
          <w:sz w:val="24"/>
          <w:szCs w:val="24"/>
          <w:lang w:val="en-US"/>
        </w:rPr>
        <w:t>?</w:t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E4760">
        <w:rPr>
          <w:rFonts w:cs="Arial"/>
          <w:color w:val="171717" w:themeColor="background2" w:themeShade="1A"/>
          <w:sz w:val="24"/>
          <w:szCs w:val="24"/>
          <w:lang w:val="en-US"/>
        </w:rPr>
        <w:t>y</w:t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>es</w:t>
      </w:r>
      <w:r w:rsidR="002C68E2" w:rsidRPr="003E4760">
        <w:rPr>
          <w:rFonts w:cs="Arial"/>
          <w:color w:val="171717" w:themeColor="background2" w:themeShade="1A"/>
          <w:sz w:val="24"/>
          <w:szCs w:val="24"/>
          <w:lang w:val="en-US"/>
        </w:rPr>
        <w:tab/>
        <w:t>no</w:t>
      </w:r>
    </w:p>
    <w:p w14:paraId="0063A09B" w14:textId="77777777" w:rsidR="00EE4464" w:rsidRPr="003E4760" w:rsidRDefault="00EE4464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09150745" w14:textId="77777777" w:rsidR="003A0B52" w:rsidRDefault="003A0B52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Did the candidate accomplish the residency program </w:t>
      </w:r>
      <w:r w:rsidRPr="00097B12">
        <w:rPr>
          <w:rFonts w:cs="Arial"/>
          <w:color w:val="171717" w:themeColor="background2" w:themeShade="1A"/>
          <w:sz w:val="24"/>
          <w:szCs w:val="24"/>
          <w:lang w:val="en-US"/>
        </w:rPr>
        <w:t>in your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institution? </w:t>
      </w:r>
    </w:p>
    <w:p w14:paraId="06C494F3" w14:textId="77777777" w:rsidR="005A48A4" w:rsidRDefault="007F0B7B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5A48A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yes </w:t>
      </w:r>
      <w:r w:rsidR="005A48A4">
        <w:rPr>
          <w:rFonts w:cs="Arial"/>
          <w:color w:val="171717" w:themeColor="background2" w:themeShade="1A"/>
          <w:sz w:val="24"/>
          <w:szCs w:val="24"/>
          <w:lang w:val="en-US"/>
        </w:rPr>
        <w:tab/>
        <w:t>no</w:t>
      </w:r>
    </w:p>
    <w:p w14:paraId="3E92D694" w14:textId="77777777" w:rsidR="00370DE1" w:rsidRDefault="00EE4464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>I</w:t>
      </w:r>
      <w:r w:rsidR="00370DE1">
        <w:rPr>
          <w:rFonts w:cs="Arial"/>
          <w:color w:val="171717" w:themeColor="background2" w:themeShade="1A"/>
          <w:sz w:val="24"/>
          <w:szCs w:val="24"/>
          <w:lang w:val="en-US"/>
        </w:rPr>
        <w:t>f not state others……………………………………………………</w:t>
      </w:r>
    </w:p>
    <w:p w14:paraId="223ED213" w14:textId="77777777" w:rsidR="00370DE1" w:rsidRDefault="00370DE1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5F0DDB79" w14:textId="77777777" w:rsidR="005A48A4" w:rsidRDefault="005A48A4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Did the candidate accomplish a </w:t>
      </w:r>
      <w:r w:rsidR="001236C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minimum of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>1 year glaucoma fellowship</w:t>
      </w:r>
      <w:r w:rsidR="00EE446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>/ training in your institution?</w:t>
      </w:r>
    </w:p>
    <w:p w14:paraId="31A9901E" w14:textId="77777777" w:rsidR="002C68E2" w:rsidRDefault="005A48A4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  <w:t>yes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ab/>
        <w:t>no</w:t>
      </w:r>
    </w:p>
    <w:p w14:paraId="510A9C99" w14:textId="77777777" w:rsidR="005A48A4" w:rsidRDefault="002C68E2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  <w:r>
        <w:rPr>
          <w:rFonts w:cs="Arial"/>
          <w:color w:val="171717" w:themeColor="background2" w:themeShade="1A"/>
          <w:sz w:val="24"/>
          <w:szCs w:val="24"/>
          <w:lang w:val="en-US"/>
        </w:rPr>
        <w:t>Please indicate</w:t>
      </w:r>
      <w:r w:rsidR="005A48A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>the year……………………</w:t>
      </w:r>
      <w:r w:rsidR="00EE4464">
        <w:rPr>
          <w:rFonts w:cs="Arial"/>
          <w:color w:val="171717" w:themeColor="background2" w:themeShade="1A"/>
          <w:sz w:val="24"/>
          <w:szCs w:val="24"/>
          <w:lang w:val="en-US"/>
        </w:rPr>
        <w:t>…………………….</w:t>
      </w:r>
    </w:p>
    <w:p w14:paraId="1F268149" w14:textId="77777777" w:rsidR="002C68E2" w:rsidRDefault="002C68E2" w:rsidP="00F2135E">
      <w:pPr>
        <w:spacing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233A8FFC" w14:textId="562CEA18" w:rsidR="0000653D" w:rsidRPr="00F2135E" w:rsidRDefault="0000653D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Does </w:t>
      </w:r>
      <w:r w:rsidR="0072547A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the institution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provide </w:t>
      </w:r>
      <w:r w:rsidR="0011053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in addition to basic ophthalmological equipment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an </w:t>
      </w:r>
      <w:r w:rsidR="008529E7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area with</w:t>
      </w:r>
      <w:r w:rsidR="00EE446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  <w:r w:rsidR="005A063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current diagnostic equipment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adequate for t</w:t>
      </w:r>
      <w:r w:rsidR="007F0B7B">
        <w:rPr>
          <w:rFonts w:cs="Arial"/>
          <w:color w:val="171717" w:themeColor="background2" w:themeShade="1A"/>
          <w:sz w:val="24"/>
          <w:szCs w:val="24"/>
          <w:lang w:val="en-US"/>
        </w:rPr>
        <w:t>he fellowship/training in glaucoma</w:t>
      </w:r>
      <w:r w:rsidR="00BF2115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?             </w:t>
      </w:r>
    </w:p>
    <w:p w14:paraId="18B26E72" w14:textId="77777777" w:rsidR="003B2E95" w:rsidRDefault="003B2E95" w:rsidP="00F2135E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</w:p>
    <w:p w14:paraId="6D76EA5D" w14:textId="77777777" w:rsidR="00B46083" w:rsidRDefault="00D80A36" w:rsidP="00F2135E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A</w:t>
      </w:r>
      <w:r w:rsidR="0000653D">
        <w:rPr>
          <w:rFonts w:eastAsia="Times New Roman" w:cs="Times New Roman"/>
          <w:color w:val="000000"/>
          <w:sz w:val="24"/>
          <w:szCs w:val="24"/>
          <w:lang w:val="en-US" w:eastAsia="fr-CH"/>
        </w:rPr>
        <w:t>VF (Humphrey or Octopus</w:t>
      </w:r>
      <w:r w:rsidR="0011053B">
        <w:rPr>
          <w:rFonts w:eastAsia="Times New Roman" w:cs="Times New Roman"/>
          <w:color w:val="000000"/>
          <w:sz w:val="24"/>
          <w:szCs w:val="24"/>
          <w:lang w:val="en-US" w:eastAsia="fr-CH"/>
        </w:rPr>
        <w:t>)</w:t>
      </w:r>
      <w:r w:rsidR="0000653D"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 </w:t>
      </w:r>
      <w:r w:rsidR="00EE4464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B46083">
        <w:rPr>
          <w:rFonts w:eastAsia="Times New Roman" w:cs="Times New Roman"/>
          <w:color w:val="000000"/>
          <w:sz w:val="24"/>
          <w:szCs w:val="24"/>
          <w:lang w:val="en-US" w:eastAsia="fr-CH"/>
        </w:rPr>
        <w:t>y</w:t>
      </w:r>
      <w:r w:rsidR="00BF2115"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es          </w:t>
      </w:r>
      <w:r w:rsidR="00B46083">
        <w:rPr>
          <w:rFonts w:eastAsia="Times New Roman" w:cs="Times New Roman"/>
          <w:color w:val="000000"/>
          <w:sz w:val="24"/>
          <w:szCs w:val="24"/>
          <w:lang w:val="en-US" w:eastAsia="fr-CH"/>
        </w:rPr>
        <w:t>no</w:t>
      </w:r>
    </w:p>
    <w:p w14:paraId="30D7D773" w14:textId="163CB990" w:rsidR="008529E7" w:rsidRDefault="008529E7" w:rsidP="008529E7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lastRenderedPageBreak/>
        <w:t>Optic disc photographs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  <w:t>yes          no</w:t>
      </w:r>
    </w:p>
    <w:p w14:paraId="46040C34" w14:textId="4EB27FA6" w:rsidR="008529E7" w:rsidRDefault="008529E7" w:rsidP="008529E7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OCT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  <w:t>yes         no</w:t>
      </w:r>
    </w:p>
    <w:p w14:paraId="0609F00B" w14:textId="33F08065" w:rsidR="0000653D" w:rsidRDefault="0000653D" w:rsidP="00F2135E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AS OCT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yes          </w:t>
      </w:r>
      <w:r w:rsidR="00B46083">
        <w:rPr>
          <w:rFonts w:eastAsia="Times New Roman" w:cs="Times New Roman"/>
          <w:color w:val="000000"/>
          <w:sz w:val="24"/>
          <w:szCs w:val="24"/>
          <w:lang w:val="en-US" w:eastAsia="fr-CH"/>
        </w:rPr>
        <w:t>no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 </w:t>
      </w:r>
    </w:p>
    <w:p w14:paraId="464A8C05" w14:textId="77777777" w:rsidR="0000653D" w:rsidRDefault="0000653D" w:rsidP="00F2135E">
      <w:pPr>
        <w:spacing w:line="240" w:lineRule="auto"/>
        <w:ind w:firstLine="360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UBM</w:t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>yes         no</w:t>
      </w:r>
      <w:r w:rsidR="003E649E"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  </w:t>
      </w:r>
    </w:p>
    <w:p w14:paraId="34EA743C" w14:textId="77777777" w:rsidR="005A48A4" w:rsidRPr="00F2135E" w:rsidRDefault="005A48A4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2179E22A" w14:textId="6BDCB006" w:rsidR="00BF2115" w:rsidRDefault="0072547A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Does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the institution </w:t>
      </w:r>
      <w:r w:rsidR="005A48A4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provide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>adequate surgical facilities (operating microscope etc</w:t>
      </w:r>
      <w:r w:rsidR="003B2E95">
        <w:rPr>
          <w:rFonts w:cs="Arial"/>
          <w:color w:val="171717" w:themeColor="background2" w:themeShade="1A"/>
          <w:sz w:val="24"/>
          <w:szCs w:val="24"/>
          <w:lang w:val="en-US"/>
        </w:rPr>
        <w:t>.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>)</w:t>
      </w:r>
      <w:r w:rsidR="005A48A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for the fellowship/training in glaucom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a</w:t>
      </w:r>
      <w:r w:rsidR="00AE29F9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?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BF2115">
        <w:rPr>
          <w:rFonts w:eastAsia="Times New Roman" w:cs="Times New Roman"/>
          <w:color w:val="000000"/>
          <w:sz w:val="24"/>
          <w:szCs w:val="24"/>
          <w:lang w:val="en-US" w:eastAsia="fr-CH"/>
        </w:rPr>
        <w:t>yes</w:t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BF2115">
        <w:rPr>
          <w:rFonts w:eastAsia="Times New Roman" w:cs="Times New Roman"/>
          <w:color w:val="000000"/>
          <w:sz w:val="24"/>
          <w:szCs w:val="24"/>
          <w:lang w:val="en-US" w:eastAsia="fr-CH"/>
        </w:rPr>
        <w:t xml:space="preserve">no </w:t>
      </w:r>
    </w:p>
    <w:p w14:paraId="5BE619DB" w14:textId="77777777" w:rsidR="007F0B7B" w:rsidRPr="00F2135E" w:rsidRDefault="007F0B7B" w:rsidP="00F2135E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257AD408" w14:textId="77777777" w:rsidR="00471C44" w:rsidRDefault="00F96ECB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fr-CH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>D</w:t>
      </w:r>
      <w:r w:rsidR="00BF2115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oes the </w:t>
      </w:r>
      <w:r w:rsidR="00471C4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institution </w:t>
      </w:r>
      <w:r w:rsidR="005A48A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provide </w:t>
      </w:r>
      <w:r w:rsidR="00471C4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access to a medical library and facilities for electronic </w:t>
      </w:r>
      <w:r w:rsidR="00267E7C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 </w:t>
      </w:r>
      <w:r w:rsidR="00471C4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retrieval of medical literature and information from medical </w:t>
      </w:r>
      <w:r w:rsidR="00AE29F9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databases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adequate for </w:t>
      </w:r>
      <w:r w:rsidR="005A48A4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the fellowship/training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in glaucoma</w:t>
      </w:r>
      <w:r w:rsidR="00AE29F9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?</w:t>
      </w:r>
      <w:r w:rsidR="007F0B7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</w:t>
      </w:r>
      <w:r w:rsidR="002C223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/>
          <w:sz w:val="24"/>
          <w:szCs w:val="24"/>
          <w:lang w:val="en-US" w:eastAsia="fr-CH"/>
        </w:rPr>
        <w:tab/>
      </w:r>
      <w:r w:rsidR="00B46083">
        <w:rPr>
          <w:rFonts w:eastAsia="Times New Roman" w:cs="Times New Roman"/>
          <w:color w:val="000000"/>
          <w:sz w:val="24"/>
          <w:szCs w:val="24"/>
          <w:lang w:val="en-US" w:eastAsia="fr-CH"/>
        </w:rPr>
        <w:t>y</w:t>
      </w:r>
      <w:r w:rsidR="00781893">
        <w:rPr>
          <w:rFonts w:eastAsia="Times New Roman" w:cs="Times New Roman"/>
          <w:color w:val="000000"/>
          <w:sz w:val="24"/>
          <w:szCs w:val="24"/>
          <w:lang w:val="en-US" w:eastAsia="fr-CH"/>
        </w:rPr>
        <w:t>es       no</w:t>
      </w:r>
    </w:p>
    <w:p w14:paraId="7424F8D7" w14:textId="77777777" w:rsidR="00370DE1" w:rsidRPr="00504924" w:rsidRDefault="00370DE1" w:rsidP="00F2135E">
      <w:pPr>
        <w:spacing w:line="240" w:lineRule="auto"/>
        <w:rPr>
          <w:rFonts w:eastAsia="Times New Roman" w:cs="Times New Roman"/>
          <w:color w:val="000000"/>
          <w:sz w:val="24"/>
          <w:szCs w:val="24"/>
          <w:lang w:val="en-US" w:eastAsia="fr-CH"/>
        </w:rPr>
      </w:pPr>
    </w:p>
    <w:p w14:paraId="496B4A50" w14:textId="77777777" w:rsidR="00370DE1" w:rsidRDefault="007F0B7B" w:rsidP="00F2135E">
      <w:pPr>
        <w:pStyle w:val="ListParagraph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Please state your </w:t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educations qualifications (acknowledged expertise in glaucoma)</w:t>
      </w:r>
    </w:p>
    <w:p w14:paraId="340EC2CB" w14:textId="77777777" w:rsidR="00BF2FAA" w:rsidRPr="00F2135E" w:rsidRDefault="00BF2FAA" w:rsidP="00F213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3553B685" w14:textId="77777777" w:rsidR="008E2EE2" w:rsidRDefault="008E2EE2" w:rsidP="008E2EE2">
      <w:pPr>
        <w:spacing w:line="240" w:lineRule="auto"/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</w:pPr>
      <w:r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  <w:t xml:space="preserve">a) </w:t>
      </w:r>
    </w:p>
    <w:p w14:paraId="678DDECF" w14:textId="77777777" w:rsidR="008E2EE2" w:rsidRDefault="008E2EE2" w:rsidP="008E2EE2">
      <w:pPr>
        <w:spacing w:line="240" w:lineRule="auto"/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</w:pPr>
      <w:r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  <w:t>b)</w:t>
      </w:r>
    </w:p>
    <w:p w14:paraId="48A9AAE0" w14:textId="77777777" w:rsidR="008E2EE2" w:rsidRDefault="008E2EE2" w:rsidP="008E2EE2">
      <w:pPr>
        <w:spacing w:line="240" w:lineRule="auto"/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</w:pPr>
      <w:r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  <w:t xml:space="preserve">c) </w:t>
      </w:r>
    </w:p>
    <w:p w14:paraId="300D40FF" w14:textId="77777777" w:rsidR="008E2EE2" w:rsidRPr="00F2135E" w:rsidRDefault="008E2EE2" w:rsidP="00F2135E">
      <w:pPr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eastAsia="Times New Roman" w:cs="Times New Roman"/>
          <w:bCs/>
          <w:color w:val="222222"/>
          <w:sz w:val="24"/>
          <w:szCs w:val="24"/>
          <w:lang w:val="en-US" w:eastAsia="fr-CH"/>
        </w:rPr>
        <w:t>………….</w:t>
      </w:r>
    </w:p>
    <w:p w14:paraId="07834684" w14:textId="77777777" w:rsidR="008E2EE2" w:rsidRPr="00F2135E" w:rsidRDefault="008E2EE2" w:rsidP="00F2135E">
      <w:pPr>
        <w:pStyle w:val="ListParagraph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5234DB31" w14:textId="77777777" w:rsidR="008E2EE2" w:rsidRPr="00F2135E" w:rsidRDefault="008E2EE2" w:rsidP="008E2EE2">
      <w:pPr>
        <w:pStyle w:val="ListParagraph"/>
        <w:numPr>
          <w:ilvl w:val="0"/>
          <w:numId w:val="13"/>
        </w:num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Have you spent a minimum of 5 years devoted mainly to the care of glaucoma patients?      </w:t>
      </w:r>
    </w:p>
    <w:p w14:paraId="50C9CB34" w14:textId="77777777" w:rsidR="008E2EE2" w:rsidRDefault="008E2EE2" w:rsidP="00F2135E">
      <w:pPr>
        <w:pStyle w:val="ListParagraph"/>
        <w:spacing w:line="240" w:lineRule="auto"/>
        <w:ind w:left="360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D929A5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yes</w:t>
      </w: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68857303" w14:textId="77777777" w:rsidR="008E2EE2" w:rsidRPr="00F2135E" w:rsidRDefault="008E2EE2" w:rsidP="00F2135E">
      <w:pPr>
        <w:pStyle w:val="ListParagraph"/>
        <w:spacing w:line="240" w:lineRule="auto"/>
        <w:ind w:left="360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</w:p>
    <w:p w14:paraId="629A3439" w14:textId="77777777" w:rsidR="008E2EE2" w:rsidRDefault="008E2EE2" w:rsidP="008E2EE2">
      <w:pPr>
        <w:pStyle w:val="ListParagraph"/>
        <w:numPr>
          <w:ilvl w:val="0"/>
          <w:numId w:val="13"/>
        </w:numPr>
        <w:spacing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Do you have national and international activities in teaching/research in the area of              </w:t>
      </w:r>
      <w:r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 </w:t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glaucoma?         </w:t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D929A5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>yes</w:t>
      </w:r>
      <w:r w:rsidRPr="008E2EE2">
        <w:rPr>
          <w:rFonts w:cs="Arial"/>
          <w:color w:val="171717" w:themeColor="background2" w:themeShade="1A"/>
          <w:sz w:val="24"/>
          <w:szCs w:val="24"/>
          <w:lang w:val="en-US"/>
        </w:rPr>
        <w:tab/>
        <w:t xml:space="preserve">no </w:t>
      </w:r>
    </w:p>
    <w:p w14:paraId="50D24B65" w14:textId="77777777" w:rsidR="007F0B7B" w:rsidRPr="00F2135E" w:rsidRDefault="007F0B7B" w:rsidP="00F2135E">
      <w:pPr>
        <w:pStyle w:val="ListParagraph"/>
        <w:spacing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2EA32F9E" w14:textId="77777777" w:rsidR="00BF2FAA" w:rsidRDefault="004F230B" w:rsidP="00F2135E">
      <w:pPr>
        <w:pStyle w:val="ListParagraph"/>
        <w:numPr>
          <w:ilvl w:val="0"/>
          <w:numId w:val="13"/>
        </w:numPr>
        <w:spacing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Did you provide </w:t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active supervision during the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candidate’s </w:t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training?</w:t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yes</w:t>
      </w:r>
      <w:r w:rsidR="00B4608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ab/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no</w:t>
      </w:r>
    </w:p>
    <w:p w14:paraId="456696A4" w14:textId="77777777" w:rsidR="00BF2FAA" w:rsidRPr="00F2135E" w:rsidRDefault="00BF2FAA" w:rsidP="00F2135E">
      <w:pPr>
        <w:pStyle w:val="ListParagraph"/>
        <w:spacing w:line="240" w:lineRule="auto"/>
        <w:ind w:left="360"/>
        <w:rPr>
          <w:rFonts w:cs="Arial"/>
          <w:color w:val="171717" w:themeColor="background2" w:themeShade="1A"/>
          <w:sz w:val="24"/>
          <w:szCs w:val="24"/>
          <w:lang w:val="en-US"/>
        </w:rPr>
      </w:pPr>
    </w:p>
    <w:p w14:paraId="0BADEE0B" w14:textId="5C38C04A" w:rsidR="00BF2FAA" w:rsidRDefault="008E2EE2" w:rsidP="00F2135E">
      <w:pPr>
        <w:pStyle w:val="ListParagraph"/>
        <w:numPr>
          <w:ilvl w:val="0"/>
          <w:numId w:val="13"/>
        </w:num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>D</w:t>
      </w:r>
      <w:r w:rsidR="004F230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id you provide </w:t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periodical evaluations/progress </w:t>
      </w:r>
      <w:r w:rsidR="008529E7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reports to</w:t>
      </w:r>
      <w:r w:rsidR="004F230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the candidate?</w:t>
      </w:r>
      <w:r w:rsidR="003A0B5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                                                                   </w:t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        no</w:t>
      </w:r>
    </w:p>
    <w:p w14:paraId="2A91D505" w14:textId="77777777" w:rsidR="003A0B52" w:rsidRPr="00F2135E" w:rsidRDefault="003A0B52" w:rsidP="00F2135E">
      <w:pPr>
        <w:pStyle w:val="ListParagraph"/>
        <w:spacing w:line="240" w:lineRule="auto"/>
        <w:ind w:left="360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 w:rsidRPr="00F2135E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</w:t>
      </w:r>
    </w:p>
    <w:p w14:paraId="37A5DD0F" w14:textId="0835BC6A" w:rsidR="003A0B52" w:rsidRPr="00F2135E" w:rsidRDefault="003A0B52" w:rsidP="00F2135E">
      <w:pPr>
        <w:pStyle w:val="ListParagraph"/>
        <w:numPr>
          <w:ilvl w:val="0"/>
          <w:numId w:val="13"/>
        </w:numPr>
        <w:spacing w:line="240" w:lineRule="auto"/>
        <w:rPr>
          <w:rFonts w:cs="Arial"/>
          <w:color w:val="171717" w:themeColor="background2" w:themeShade="1A"/>
          <w:sz w:val="24"/>
          <w:szCs w:val="24"/>
          <w:lang w:val="en-US"/>
        </w:rPr>
      </w:pP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According to the </w:t>
      </w:r>
      <w:r w:rsidR="008529E7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logbook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for preparation of the FEBOS-g</w:t>
      </w:r>
      <w:r w:rsidR="002C68E2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l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aucoma exam, can you confirm </w:t>
      </w:r>
      <w:r w:rsidR="00EA4CEA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  </w:t>
      </w:r>
      <w:r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that the candidate has </w:t>
      </w:r>
      <w:r w:rsidR="004F230B" w:rsidRPr="00F2135E">
        <w:rPr>
          <w:rFonts w:cs="Arial"/>
          <w:color w:val="171717" w:themeColor="background2" w:themeShade="1A"/>
          <w:sz w:val="24"/>
          <w:szCs w:val="24"/>
          <w:lang w:val="en-US"/>
        </w:rPr>
        <w:t>accomplished?</w:t>
      </w:r>
      <w:r w:rsidR="00781893" w:rsidRPr="00F2135E">
        <w:rPr>
          <w:rFonts w:cs="Arial"/>
          <w:color w:val="171717" w:themeColor="background2" w:themeShade="1A"/>
          <w:sz w:val="24"/>
          <w:szCs w:val="24"/>
          <w:lang w:val="en-US"/>
        </w:rPr>
        <w:t xml:space="preserve"> </w:t>
      </w:r>
    </w:p>
    <w:p w14:paraId="711E63C9" w14:textId="77777777" w:rsidR="002C68E2" w:rsidRDefault="003A0B5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ll theoretical 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requirements</w:t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</w:t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</w:t>
      </w:r>
      <w:r w:rsidR="002C68E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35E6FFF8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ll 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clinical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requirements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 xml:space="preserve">yes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79F6A0EF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ll 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surgical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requirements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0588FAD9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ll requirements concerning 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research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730BFA6C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="004D23B4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ll requirements concerning suggested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reading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yes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  <w:t>no</w:t>
      </w:r>
    </w:p>
    <w:p w14:paraId="2D92E5CA" w14:textId="77777777" w:rsidR="002C68E2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- </w:t>
      </w:r>
      <w:r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>Behavioral</w:t>
      </w:r>
      <w:r w:rsidR="003A0B5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aptitude of the candidate?</w:t>
      </w:r>
    </w:p>
    <w:p w14:paraId="7786473A" w14:textId="77777777" w:rsidR="00BF1A4C" w:rsidRDefault="002C68E2" w:rsidP="00F2135E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lastRenderedPageBreak/>
        <w:t>Please specify……………………………………………………………………………………………………….</w:t>
      </w:r>
      <w:r w:rsidR="00BF1A4C" w:rsidRPr="00CC12AC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 xml:space="preserve"> </w:t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3A0B52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  <w:r w:rsidR="002C223B">
        <w:rPr>
          <w:rFonts w:eastAsia="Times New Roman" w:cs="Times New Roman"/>
          <w:color w:val="000000" w:themeColor="text1"/>
          <w:sz w:val="24"/>
          <w:szCs w:val="24"/>
          <w:lang w:val="en-US" w:eastAsia="fr-CH"/>
        </w:rPr>
        <w:tab/>
      </w:r>
    </w:p>
    <w:p w14:paraId="75677BE5" w14:textId="77777777" w:rsidR="002C68E2" w:rsidRDefault="002C68E2" w:rsidP="00F2135E">
      <w:pPr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</w:pPr>
      <w:r w:rsidRPr="003B2E95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D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o you confirm that the candidate is eligible for the FEBOS – Glaucoma </w:t>
      </w:r>
      <w:r w:rsidR="004F230B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Exam?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 </w:t>
      </w:r>
    </w:p>
    <w:p w14:paraId="1E08FBE7" w14:textId="1089E6B5" w:rsidR="003A0B52" w:rsidRDefault="00574390" w:rsidP="00F2135E">
      <w:pPr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Name, d</w:t>
      </w:r>
      <w:r w:rsidR="002C68E2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a</w:t>
      </w:r>
      <w:r w:rsidR="003A0B52" w:rsidRPr="004F230B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te and </w:t>
      </w:r>
      <w:r w:rsidR="008529E7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s</w:t>
      </w:r>
      <w:r w:rsidR="003A0B52" w:rsidRPr="004F230B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ignature</w:t>
      </w:r>
    </w:p>
    <w:p w14:paraId="59B47C32" w14:textId="77777777" w:rsidR="00EA4CEA" w:rsidRDefault="00EA4CEA" w:rsidP="00F2135E">
      <w:pPr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</w:pPr>
    </w:p>
    <w:p w14:paraId="7C0D7B9A" w14:textId="77777777" w:rsidR="00574390" w:rsidRPr="004F230B" w:rsidRDefault="00574390" w:rsidP="00F2135E">
      <w:pPr>
        <w:spacing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Name </w:t>
      </w:r>
      <w:r w:rsidR="00267E7C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……………………………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 xml:space="preserve"> </w:t>
      </w:r>
      <w:r w:rsidR="00267E7C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L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ast Name ………</w:t>
      </w:r>
      <w:r w:rsidR="00267E7C">
        <w:rPr>
          <w:rFonts w:eastAsia="Times New Roman" w:cs="Times New Roman"/>
          <w:b/>
          <w:color w:val="000000" w:themeColor="text1"/>
          <w:sz w:val="24"/>
          <w:szCs w:val="24"/>
          <w:lang w:val="en-US" w:eastAsia="fr-CH"/>
        </w:rPr>
        <w:t>………………………</w:t>
      </w:r>
    </w:p>
    <w:p w14:paraId="2C4BC34D" w14:textId="77777777" w:rsidR="009A782F" w:rsidRDefault="009A782F" w:rsidP="00F2135E">
      <w:pPr>
        <w:spacing w:line="240" w:lineRule="auto"/>
        <w:rPr>
          <w:sz w:val="24"/>
          <w:szCs w:val="24"/>
          <w:lang w:val="en-US"/>
        </w:rPr>
      </w:pPr>
    </w:p>
    <w:p w14:paraId="71901A4A" w14:textId="77777777" w:rsidR="00FE7AA7" w:rsidRDefault="00FE7AA7" w:rsidP="00F2135E">
      <w:pPr>
        <w:spacing w:line="240" w:lineRule="auto"/>
        <w:rPr>
          <w:sz w:val="24"/>
          <w:szCs w:val="24"/>
          <w:lang w:val="en-US"/>
        </w:rPr>
      </w:pPr>
    </w:p>
    <w:p w14:paraId="7517411D" w14:textId="77777777" w:rsidR="00171381" w:rsidRPr="00171381" w:rsidRDefault="00171381" w:rsidP="00171381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  <w:lang w:val="en-GB"/>
        </w:rPr>
      </w:pPr>
      <w:r w:rsidRPr="00171381">
        <w:rPr>
          <w:rFonts w:ascii="Times New Roman" w:hAnsi="Times New Roman"/>
          <w:b/>
          <w:sz w:val="24"/>
          <w:highlight w:val="yellow"/>
          <w:lang w:val="ga-IE"/>
        </w:rPr>
        <w:t>PLEASE UPLOAD THIS FORM WHEN COMPLETING THE ONLINE APPLICATION.</w:t>
      </w:r>
    </w:p>
    <w:p w14:paraId="5E00E9A9" w14:textId="77777777" w:rsidR="00FE7AA7" w:rsidRPr="00AB7669" w:rsidRDefault="00FE7AA7" w:rsidP="00FE7AA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lang w:val="ga-IE"/>
        </w:rPr>
      </w:pPr>
      <w:r w:rsidRPr="00603D8E">
        <w:rPr>
          <w:rFonts w:ascii="Times New Roman" w:hAnsi="Times New Roman"/>
          <w:b/>
          <w:sz w:val="24"/>
          <w:highlight w:val="yellow"/>
          <w:lang w:val="ga-IE"/>
        </w:rPr>
        <w:t>WITHOUT THIS</w:t>
      </w:r>
      <w:r>
        <w:rPr>
          <w:rFonts w:ascii="Times New Roman" w:hAnsi="Times New Roman"/>
          <w:b/>
          <w:sz w:val="24"/>
          <w:highlight w:val="yellow"/>
          <w:lang w:val="ga-IE"/>
        </w:rPr>
        <w:t xml:space="preserve"> COMPLETED</w:t>
      </w:r>
      <w:r w:rsidRPr="00603D8E">
        <w:rPr>
          <w:rFonts w:ascii="Times New Roman" w:hAnsi="Times New Roman"/>
          <w:b/>
          <w:sz w:val="24"/>
          <w:highlight w:val="yellow"/>
          <w:lang w:val="ga-IE"/>
        </w:rPr>
        <w:t xml:space="preserve"> FORM, YOUR APPLICATION FOR THE FEBOS GLAUCOMA EXAM WILL NOT BE CONSIDERED.</w:t>
      </w:r>
    </w:p>
    <w:p w14:paraId="6410E484" w14:textId="77777777" w:rsidR="00FE7AA7" w:rsidRPr="00504924" w:rsidRDefault="00FE7AA7" w:rsidP="00F2135E">
      <w:pPr>
        <w:spacing w:line="240" w:lineRule="auto"/>
        <w:rPr>
          <w:sz w:val="24"/>
          <w:szCs w:val="24"/>
          <w:lang w:val="en-US"/>
        </w:rPr>
      </w:pPr>
    </w:p>
    <w:sectPr w:rsidR="00FE7AA7" w:rsidRPr="00504924" w:rsidSect="0078415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98344" w14:textId="77777777" w:rsidR="006B7456" w:rsidRDefault="006B7456" w:rsidP="00DF0085">
      <w:pPr>
        <w:spacing w:after="0" w:line="240" w:lineRule="auto"/>
      </w:pPr>
      <w:r>
        <w:separator/>
      </w:r>
    </w:p>
  </w:endnote>
  <w:endnote w:type="continuationSeparator" w:id="0">
    <w:p w14:paraId="57B9109E" w14:textId="77777777" w:rsidR="006B7456" w:rsidRDefault="006B7456" w:rsidP="00DF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926C" w14:textId="77777777" w:rsidR="006B7456" w:rsidRDefault="006B7456" w:rsidP="00DF0085">
      <w:pPr>
        <w:spacing w:after="0" w:line="240" w:lineRule="auto"/>
      </w:pPr>
      <w:r>
        <w:separator/>
      </w:r>
    </w:p>
  </w:footnote>
  <w:footnote w:type="continuationSeparator" w:id="0">
    <w:p w14:paraId="3F8ADE5D" w14:textId="77777777" w:rsidR="006B7456" w:rsidRDefault="006B7456" w:rsidP="00DF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D4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0028B"/>
    <w:multiLevelType w:val="hybridMultilevel"/>
    <w:tmpl w:val="DB82A834"/>
    <w:lvl w:ilvl="0" w:tplc="D1D8FE1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A5433"/>
    <w:multiLevelType w:val="hybridMultilevel"/>
    <w:tmpl w:val="23C0DAD0"/>
    <w:lvl w:ilvl="0" w:tplc="A6521C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6EC3"/>
    <w:multiLevelType w:val="hybridMultilevel"/>
    <w:tmpl w:val="F85C65D4"/>
    <w:lvl w:ilvl="0" w:tplc="16D679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5134"/>
    <w:multiLevelType w:val="multilevel"/>
    <w:tmpl w:val="080CF2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87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DBA10A9"/>
    <w:multiLevelType w:val="hybridMultilevel"/>
    <w:tmpl w:val="D010764C"/>
    <w:lvl w:ilvl="0" w:tplc="BCEEA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10519"/>
    <w:multiLevelType w:val="hybridMultilevel"/>
    <w:tmpl w:val="3F3A1456"/>
    <w:lvl w:ilvl="0" w:tplc="B73C1F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D98"/>
    <w:multiLevelType w:val="hybridMultilevel"/>
    <w:tmpl w:val="65E8D812"/>
    <w:lvl w:ilvl="0" w:tplc="10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779F"/>
    <w:multiLevelType w:val="multilevel"/>
    <w:tmpl w:val="B016D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32134E6D"/>
    <w:multiLevelType w:val="multilevel"/>
    <w:tmpl w:val="BD96CD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2E77AD2"/>
    <w:multiLevelType w:val="multilevel"/>
    <w:tmpl w:val="166C8846"/>
    <w:lvl w:ilvl="0">
      <w:start w:val="2"/>
      <w:numFmt w:val="decimal"/>
      <w:lvlText w:val="%1"/>
      <w:lvlJc w:val="left"/>
      <w:pPr>
        <w:ind w:left="435" w:hanging="43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libri" w:hint="default"/>
      </w:rPr>
    </w:lvl>
  </w:abstractNum>
  <w:abstractNum w:abstractNumId="11" w15:restartNumberingAfterBreak="0">
    <w:nsid w:val="3EC25344"/>
    <w:multiLevelType w:val="hybridMultilevel"/>
    <w:tmpl w:val="2276868A"/>
    <w:lvl w:ilvl="0" w:tplc="DBF861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1100"/>
    <w:multiLevelType w:val="multilevel"/>
    <w:tmpl w:val="C23CFC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3" w15:restartNumberingAfterBreak="0">
    <w:nsid w:val="42CF35E3"/>
    <w:multiLevelType w:val="multilevel"/>
    <w:tmpl w:val="F708A8D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eastAsia="Calibri" w:hint="default"/>
      </w:rPr>
    </w:lvl>
  </w:abstractNum>
  <w:abstractNum w:abstractNumId="14" w15:restartNumberingAfterBreak="0">
    <w:nsid w:val="43ED2DD3"/>
    <w:multiLevelType w:val="hybridMultilevel"/>
    <w:tmpl w:val="5A62EF08"/>
    <w:lvl w:ilvl="0" w:tplc="10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4966E43"/>
    <w:multiLevelType w:val="hybridMultilevel"/>
    <w:tmpl w:val="DD267A6E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433B0"/>
    <w:multiLevelType w:val="hybridMultilevel"/>
    <w:tmpl w:val="4628D0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0E5F"/>
    <w:multiLevelType w:val="hybridMultilevel"/>
    <w:tmpl w:val="16FC25CA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5DD8"/>
    <w:multiLevelType w:val="multilevel"/>
    <w:tmpl w:val="DD267A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C0B2E"/>
    <w:multiLevelType w:val="hybridMultilevel"/>
    <w:tmpl w:val="E22A2884"/>
    <w:lvl w:ilvl="0" w:tplc="100C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92D2E"/>
    <w:multiLevelType w:val="multilevel"/>
    <w:tmpl w:val="E4AC2C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D391B7F"/>
    <w:multiLevelType w:val="multilevel"/>
    <w:tmpl w:val="F8E89E8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9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22" w15:restartNumberingAfterBreak="0">
    <w:nsid w:val="601C5583"/>
    <w:multiLevelType w:val="multilevel"/>
    <w:tmpl w:val="B3D6AD9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324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3" w15:restartNumberingAfterBreak="0">
    <w:nsid w:val="62EA6933"/>
    <w:multiLevelType w:val="hybridMultilevel"/>
    <w:tmpl w:val="1332D3F4"/>
    <w:lvl w:ilvl="0" w:tplc="771627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B0084"/>
    <w:multiLevelType w:val="hybridMultilevel"/>
    <w:tmpl w:val="AB1CBBF8"/>
    <w:lvl w:ilvl="0" w:tplc="75D4CCE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56683"/>
    <w:multiLevelType w:val="hybridMultilevel"/>
    <w:tmpl w:val="39DC36A2"/>
    <w:lvl w:ilvl="0" w:tplc="36D603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F2F82"/>
    <w:multiLevelType w:val="hybridMultilevel"/>
    <w:tmpl w:val="9A6CD042"/>
    <w:lvl w:ilvl="0" w:tplc="28E419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16139"/>
    <w:multiLevelType w:val="multilevel"/>
    <w:tmpl w:val="206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13EFC"/>
    <w:multiLevelType w:val="hybridMultilevel"/>
    <w:tmpl w:val="53C6265C"/>
    <w:lvl w:ilvl="0" w:tplc="E7D0C1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82CA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1A62F5"/>
    <w:multiLevelType w:val="hybridMultilevel"/>
    <w:tmpl w:val="DA744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84BD4"/>
    <w:multiLevelType w:val="multilevel"/>
    <w:tmpl w:val="951CF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782652917">
    <w:abstractNumId w:val="11"/>
  </w:num>
  <w:num w:numId="2" w16cid:durableId="546260651">
    <w:abstractNumId w:val="22"/>
  </w:num>
  <w:num w:numId="3" w16cid:durableId="1517960060">
    <w:abstractNumId w:val="4"/>
  </w:num>
  <w:num w:numId="4" w16cid:durableId="2031907488">
    <w:abstractNumId w:val="12"/>
  </w:num>
  <w:num w:numId="5" w16cid:durableId="1902666090">
    <w:abstractNumId w:val="24"/>
  </w:num>
  <w:num w:numId="6" w16cid:durableId="33700891">
    <w:abstractNumId w:val="1"/>
  </w:num>
  <w:num w:numId="7" w16cid:durableId="1443265032">
    <w:abstractNumId w:val="19"/>
  </w:num>
  <w:num w:numId="8" w16cid:durableId="1401173798">
    <w:abstractNumId w:val="25"/>
  </w:num>
  <w:num w:numId="9" w16cid:durableId="2143302820">
    <w:abstractNumId w:val="8"/>
  </w:num>
  <w:num w:numId="10" w16cid:durableId="194661509">
    <w:abstractNumId w:val="17"/>
  </w:num>
  <w:num w:numId="11" w16cid:durableId="1301813025">
    <w:abstractNumId w:val="10"/>
  </w:num>
  <w:num w:numId="12" w16cid:durableId="1189100803">
    <w:abstractNumId w:val="13"/>
  </w:num>
  <w:num w:numId="13" w16cid:durableId="916286369">
    <w:abstractNumId w:val="15"/>
  </w:num>
  <w:num w:numId="14" w16cid:durableId="1742945309">
    <w:abstractNumId w:val="21"/>
  </w:num>
  <w:num w:numId="15" w16cid:durableId="358554356">
    <w:abstractNumId w:val="2"/>
  </w:num>
  <w:num w:numId="16" w16cid:durableId="1449349600">
    <w:abstractNumId w:val="7"/>
  </w:num>
  <w:num w:numId="17" w16cid:durableId="1219896868">
    <w:abstractNumId w:val="5"/>
  </w:num>
  <w:num w:numId="18" w16cid:durableId="1757750176">
    <w:abstractNumId w:val="26"/>
  </w:num>
  <w:num w:numId="19" w16cid:durableId="1720275113">
    <w:abstractNumId w:val="3"/>
  </w:num>
  <w:num w:numId="20" w16cid:durableId="1605842098">
    <w:abstractNumId w:val="6"/>
  </w:num>
  <w:num w:numId="21" w16cid:durableId="521893491">
    <w:abstractNumId w:val="23"/>
  </w:num>
  <w:num w:numId="22" w16cid:durableId="2104689866">
    <w:abstractNumId w:val="14"/>
  </w:num>
  <w:num w:numId="23" w16cid:durableId="417562617">
    <w:abstractNumId w:val="20"/>
  </w:num>
  <w:num w:numId="24" w16cid:durableId="1686593212">
    <w:abstractNumId w:val="28"/>
  </w:num>
  <w:num w:numId="25" w16cid:durableId="1238319590">
    <w:abstractNumId w:val="31"/>
  </w:num>
  <w:num w:numId="26" w16cid:durableId="1405879330">
    <w:abstractNumId w:val="27"/>
  </w:num>
  <w:num w:numId="27" w16cid:durableId="159974923">
    <w:abstractNumId w:val="30"/>
  </w:num>
  <w:num w:numId="28" w16cid:durableId="699747370">
    <w:abstractNumId w:val="16"/>
  </w:num>
  <w:num w:numId="29" w16cid:durableId="1217668351">
    <w:abstractNumId w:val="9"/>
  </w:num>
  <w:num w:numId="30" w16cid:durableId="826479236">
    <w:abstractNumId w:val="29"/>
  </w:num>
  <w:num w:numId="31" w16cid:durableId="1166243335">
    <w:abstractNumId w:val="18"/>
  </w:num>
  <w:num w:numId="32" w16cid:durableId="182134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79"/>
    <w:rsid w:val="00004CB3"/>
    <w:rsid w:val="0000653D"/>
    <w:rsid w:val="00007179"/>
    <w:rsid w:val="00007A9C"/>
    <w:rsid w:val="0001640F"/>
    <w:rsid w:val="0002666A"/>
    <w:rsid w:val="00030C27"/>
    <w:rsid w:val="00033416"/>
    <w:rsid w:val="00034B31"/>
    <w:rsid w:val="0005623A"/>
    <w:rsid w:val="00074289"/>
    <w:rsid w:val="000766C3"/>
    <w:rsid w:val="00077359"/>
    <w:rsid w:val="00097B12"/>
    <w:rsid w:val="000C38DD"/>
    <w:rsid w:val="000C5374"/>
    <w:rsid w:val="000C6B6A"/>
    <w:rsid w:val="000F0BCC"/>
    <w:rsid w:val="0011053B"/>
    <w:rsid w:val="001236C4"/>
    <w:rsid w:val="001248D1"/>
    <w:rsid w:val="00131EC6"/>
    <w:rsid w:val="001425AB"/>
    <w:rsid w:val="00144C05"/>
    <w:rsid w:val="001546BF"/>
    <w:rsid w:val="00154F48"/>
    <w:rsid w:val="00163261"/>
    <w:rsid w:val="00171381"/>
    <w:rsid w:val="001850DE"/>
    <w:rsid w:val="0018653E"/>
    <w:rsid w:val="001A1FC2"/>
    <w:rsid w:val="001C1D33"/>
    <w:rsid w:val="001D2A25"/>
    <w:rsid w:val="001D56A3"/>
    <w:rsid w:val="001E17A3"/>
    <w:rsid w:val="001E29BA"/>
    <w:rsid w:val="001F428C"/>
    <w:rsid w:val="001F54CB"/>
    <w:rsid w:val="002121DD"/>
    <w:rsid w:val="002256B3"/>
    <w:rsid w:val="002309A4"/>
    <w:rsid w:val="00230C30"/>
    <w:rsid w:val="002321FE"/>
    <w:rsid w:val="00240211"/>
    <w:rsid w:val="002549EE"/>
    <w:rsid w:val="00267E7C"/>
    <w:rsid w:val="00285775"/>
    <w:rsid w:val="002932FC"/>
    <w:rsid w:val="00293C68"/>
    <w:rsid w:val="0029724C"/>
    <w:rsid w:val="002A1067"/>
    <w:rsid w:val="002A1E4B"/>
    <w:rsid w:val="002C223B"/>
    <w:rsid w:val="002C68E2"/>
    <w:rsid w:val="00322627"/>
    <w:rsid w:val="00322899"/>
    <w:rsid w:val="00322D33"/>
    <w:rsid w:val="0032632B"/>
    <w:rsid w:val="00350317"/>
    <w:rsid w:val="00351543"/>
    <w:rsid w:val="003663B7"/>
    <w:rsid w:val="00370DE1"/>
    <w:rsid w:val="00382DA5"/>
    <w:rsid w:val="003A06C8"/>
    <w:rsid w:val="003A0B52"/>
    <w:rsid w:val="003A362E"/>
    <w:rsid w:val="003A649D"/>
    <w:rsid w:val="003B0555"/>
    <w:rsid w:val="003B2E95"/>
    <w:rsid w:val="003B4148"/>
    <w:rsid w:val="003D0912"/>
    <w:rsid w:val="003D1FDC"/>
    <w:rsid w:val="003D2E7F"/>
    <w:rsid w:val="003E055B"/>
    <w:rsid w:val="003E4760"/>
    <w:rsid w:val="003E649E"/>
    <w:rsid w:val="00402BD9"/>
    <w:rsid w:val="00404158"/>
    <w:rsid w:val="00405B4D"/>
    <w:rsid w:val="0041336B"/>
    <w:rsid w:val="00431C0B"/>
    <w:rsid w:val="0043528F"/>
    <w:rsid w:val="00452F4C"/>
    <w:rsid w:val="00460982"/>
    <w:rsid w:val="00471C44"/>
    <w:rsid w:val="00482206"/>
    <w:rsid w:val="004A0474"/>
    <w:rsid w:val="004A7ADD"/>
    <w:rsid w:val="004B463D"/>
    <w:rsid w:val="004C0E62"/>
    <w:rsid w:val="004D23B4"/>
    <w:rsid w:val="004E443D"/>
    <w:rsid w:val="004E48A0"/>
    <w:rsid w:val="004F230B"/>
    <w:rsid w:val="004F616E"/>
    <w:rsid w:val="0050061C"/>
    <w:rsid w:val="00504924"/>
    <w:rsid w:val="00516B03"/>
    <w:rsid w:val="00561D7B"/>
    <w:rsid w:val="00562558"/>
    <w:rsid w:val="00574390"/>
    <w:rsid w:val="00574710"/>
    <w:rsid w:val="005819DD"/>
    <w:rsid w:val="005958D8"/>
    <w:rsid w:val="005A03CD"/>
    <w:rsid w:val="005A063B"/>
    <w:rsid w:val="005A48A4"/>
    <w:rsid w:val="005B0688"/>
    <w:rsid w:val="005B2F90"/>
    <w:rsid w:val="005D2AE5"/>
    <w:rsid w:val="005E2280"/>
    <w:rsid w:val="005E70F1"/>
    <w:rsid w:val="005F16C3"/>
    <w:rsid w:val="006234F8"/>
    <w:rsid w:val="00635428"/>
    <w:rsid w:val="006372F2"/>
    <w:rsid w:val="00637666"/>
    <w:rsid w:val="0064460A"/>
    <w:rsid w:val="00645E58"/>
    <w:rsid w:val="00664B5A"/>
    <w:rsid w:val="00670BCA"/>
    <w:rsid w:val="00683573"/>
    <w:rsid w:val="0068463F"/>
    <w:rsid w:val="00684F07"/>
    <w:rsid w:val="006860E0"/>
    <w:rsid w:val="00687D30"/>
    <w:rsid w:val="00693BF1"/>
    <w:rsid w:val="006B3AE2"/>
    <w:rsid w:val="006B3E45"/>
    <w:rsid w:val="006B5095"/>
    <w:rsid w:val="006B7456"/>
    <w:rsid w:val="006C315A"/>
    <w:rsid w:val="006D33DD"/>
    <w:rsid w:val="006E112A"/>
    <w:rsid w:val="007042CC"/>
    <w:rsid w:val="007179F7"/>
    <w:rsid w:val="0072547A"/>
    <w:rsid w:val="00727F42"/>
    <w:rsid w:val="007319AE"/>
    <w:rsid w:val="007421A7"/>
    <w:rsid w:val="00780A80"/>
    <w:rsid w:val="00781893"/>
    <w:rsid w:val="00782D7F"/>
    <w:rsid w:val="0078415F"/>
    <w:rsid w:val="00797F31"/>
    <w:rsid w:val="007C1F11"/>
    <w:rsid w:val="007E194F"/>
    <w:rsid w:val="007E1CD1"/>
    <w:rsid w:val="007E7AEF"/>
    <w:rsid w:val="007F0B7B"/>
    <w:rsid w:val="007F28C7"/>
    <w:rsid w:val="00805D7B"/>
    <w:rsid w:val="00807D18"/>
    <w:rsid w:val="008120E2"/>
    <w:rsid w:val="0082067E"/>
    <w:rsid w:val="00823AA8"/>
    <w:rsid w:val="00830287"/>
    <w:rsid w:val="00835155"/>
    <w:rsid w:val="0084416E"/>
    <w:rsid w:val="00844283"/>
    <w:rsid w:val="008443F9"/>
    <w:rsid w:val="00844FAA"/>
    <w:rsid w:val="008465D6"/>
    <w:rsid w:val="008529E7"/>
    <w:rsid w:val="00854019"/>
    <w:rsid w:val="008569E7"/>
    <w:rsid w:val="00866C2E"/>
    <w:rsid w:val="00891106"/>
    <w:rsid w:val="00892278"/>
    <w:rsid w:val="008A43DC"/>
    <w:rsid w:val="008C0D7D"/>
    <w:rsid w:val="008C4DC5"/>
    <w:rsid w:val="008E06E0"/>
    <w:rsid w:val="008E2EE2"/>
    <w:rsid w:val="00925DD7"/>
    <w:rsid w:val="009360CE"/>
    <w:rsid w:val="00944CBD"/>
    <w:rsid w:val="00980A4E"/>
    <w:rsid w:val="0098155F"/>
    <w:rsid w:val="00986B27"/>
    <w:rsid w:val="00991797"/>
    <w:rsid w:val="009A0404"/>
    <w:rsid w:val="009A782F"/>
    <w:rsid w:val="009B7E0A"/>
    <w:rsid w:val="009D5693"/>
    <w:rsid w:val="009F23BF"/>
    <w:rsid w:val="009F6766"/>
    <w:rsid w:val="00A012D6"/>
    <w:rsid w:val="00A07AE3"/>
    <w:rsid w:val="00A14CC9"/>
    <w:rsid w:val="00A14CCE"/>
    <w:rsid w:val="00A30EB9"/>
    <w:rsid w:val="00A34B7B"/>
    <w:rsid w:val="00A5304E"/>
    <w:rsid w:val="00A604A6"/>
    <w:rsid w:val="00A66D03"/>
    <w:rsid w:val="00A707DD"/>
    <w:rsid w:val="00AA7620"/>
    <w:rsid w:val="00AA78F1"/>
    <w:rsid w:val="00AC5268"/>
    <w:rsid w:val="00AD2B03"/>
    <w:rsid w:val="00AE29F9"/>
    <w:rsid w:val="00AE6E0B"/>
    <w:rsid w:val="00AF14B0"/>
    <w:rsid w:val="00AF6563"/>
    <w:rsid w:val="00B23B72"/>
    <w:rsid w:val="00B34508"/>
    <w:rsid w:val="00B46083"/>
    <w:rsid w:val="00B57961"/>
    <w:rsid w:val="00B65FE0"/>
    <w:rsid w:val="00B86490"/>
    <w:rsid w:val="00BA3BA4"/>
    <w:rsid w:val="00BB69D8"/>
    <w:rsid w:val="00BC4565"/>
    <w:rsid w:val="00BC4DCC"/>
    <w:rsid w:val="00BD1C45"/>
    <w:rsid w:val="00BD5A99"/>
    <w:rsid w:val="00BD5F83"/>
    <w:rsid w:val="00BE0AF0"/>
    <w:rsid w:val="00BF1A4C"/>
    <w:rsid w:val="00BF2115"/>
    <w:rsid w:val="00BF2FAA"/>
    <w:rsid w:val="00C05B11"/>
    <w:rsid w:val="00C1295F"/>
    <w:rsid w:val="00C2017C"/>
    <w:rsid w:val="00C24F4B"/>
    <w:rsid w:val="00C33D57"/>
    <w:rsid w:val="00C40FEB"/>
    <w:rsid w:val="00C56B09"/>
    <w:rsid w:val="00C774AB"/>
    <w:rsid w:val="00C860B6"/>
    <w:rsid w:val="00CC12AC"/>
    <w:rsid w:val="00CC2EA1"/>
    <w:rsid w:val="00CC4539"/>
    <w:rsid w:val="00CF2338"/>
    <w:rsid w:val="00D12A18"/>
    <w:rsid w:val="00D176F3"/>
    <w:rsid w:val="00D215CE"/>
    <w:rsid w:val="00D22B9B"/>
    <w:rsid w:val="00D23D7B"/>
    <w:rsid w:val="00D324D8"/>
    <w:rsid w:val="00D367BC"/>
    <w:rsid w:val="00D42A38"/>
    <w:rsid w:val="00D4722D"/>
    <w:rsid w:val="00D47941"/>
    <w:rsid w:val="00D67DF8"/>
    <w:rsid w:val="00D7627F"/>
    <w:rsid w:val="00D80A36"/>
    <w:rsid w:val="00D81550"/>
    <w:rsid w:val="00D929A5"/>
    <w:rsid w:val="00DE140A"/>
    <w:rsid w:val="00DF0085"/>
    <w:rsid w:val="00DF12B5"/>
    <w:rsid w:val="00DF2E3C"/>
    <w:rsid w:val="00DF7443"/>
    <w:rsid w:val="00E03903"/>
    <w:rsid w:val="00E1753B"/>
    <w:rsid w:val="00E17EE7"/>
    <w:rsid w:val="00E21BAF"/>
    <w:rsid w:val="00E304FC"/>
    <w:rsid w:val="00E32C15"/>
    <w:rsid w:val="00E4411A"/>
    <w:rsid w:val="00E5484F"/>
    <w:rsid w:val="00E60CA9"/>
    <w:rsid w:val="00E60EDF"/>
    <w:rsid w:val="00E6344F"/>
    <w:rsid w:val="00E73B3B"/>
    <w:rsid w:val="00E83B51"/>
    <w:rsid w:val="00EA3259"/>
    <w:rsid w:val="00EA4CEA"/>
    <w:rsid w:val="00EC7244"/>
    <w:rsid w:val="00EC7CE6"/>
    <w:rsid w:val="00ED2B59"/>
    <w:rsid w:val="00EE4464"/>
    <w:rsid w:val="00EF51EA"/>
    <w:rsid w:val="00EF7697"/>
    <w:rsid w:val="00F01386"/>
    <w:rsid w:val="00F03701"/>
    <w:rsid w:val="00F13682"/>
    <w:rsid w:val="00F14300"/>
    <w:rsid w:val="00F15E09"/>
    <w:rsid w:val="00F2135E"/>
    <w:rsid w:val="00F415C6"/>
    <w:rsid w:val="00F41739"/>
    <w:rsid w:val="00F50C70"/>
    <w:rsid w:val="00F52926"/>
    <w:rsid w:val="00F53074"/>
    <w:rsid w:val="00F557CE"/>
    <w:rsid w:val="00F61131"/>
    <w:rsid w:val="00F61180"/>
    <w:rsid w:val="00F80762"/>
    <w:rsid w:val="00F94BF3"/>
    <w:rsid w:val="00F96ECB"/>
    <w:rsid w:val="00FA75DD"/>
    <w:rsid w:val="00FC1A26"/>
    <w:rsid w:val="00FD5C55"/>
    <w:rsid w:val="00FE7AA7"/>
    <w:rsid w:val="00FF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7E97"/>
  <w15:docId w15:val="{E6E79C15-040E-4354-99BD-980EA487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5F"/>
  </w:style>
  <w:style w:type="paragraph" w:styleId="Heading1">
    <w:name w:val="heading 1"/>
    <w:basedOn w:val="Normal"/>
    <w:next w:val="Normal"/>
    <w:link w:val="Heading1Char"/>
    <w:uiPriority w:val="9"/>
    <w:qFormat/>
    <w:rsid w:val="005B2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84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Heading3Char">
    <w:name w:val="Heading 3 Char"/>
    <w:basedOn w:val="DefaultParagraphFont"/>
    <w:link w:val="Heading3"/>
    <w:uiPriority w:val="9"/>
    <w:rsid w:val="0068463F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table" w:styleId="TableGrid">
    <w:name w:val="Table Grid"/>
    <w:basedOn w:val="TableNormal"/>
    <w:uiPriority w:val="39"/>
    <w:rsid w:val="00E2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C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85"/>
  </w:style>
  <w:style w:type="paragraph" w:styleId="Footer">
    <w:name w:val="footer"/>
    <w:basedOn w:val="Normal"/>
    <w:link w:val="FooterChar"/>
    <w:uiPriority w:val="99"/>
    <w:unhideWhenUsed/>
    <w:rsid w:val="00DF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85"/>
  </w:style>
  <w:style w:type="character" w:styleId="Hyperlink">
    <w:name w:val="Hyperlink"/>
    <w:basedOn w:val="DefaultParagraphFont"/>
    <w:uiPriority w:val="99"/>
    <w:unhideWhenUsed/>
    <w:rsid w:val="00131EC6"/>
    <w:rPr>
      <w:color w:val="0563C1" w:themeColor="hyperlink"/>
      <w:u w:val="single"/>
    </w:rPr>
  </w:style>
  <w:style w:type="paragraph" w:customStyle="1" w:styleId="ie7booksection">
    <w:name w:val="ie7_booksection"/>
    <w:basedOn w:val="Normal"/>
    <w:rsid w:val="0089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5B2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5B2F90"/>
  </w:style>
  <w:style w:type="paragraph" w:styleId="PlainText">
    <w:name w:val="Plain Text"/>
    <w:basedOn w:val="Normal"/>
    <w:link w:val="PlainTextChar"/>
    <w:uiPriority w:val="99"/>
    <w:semiHidden/>
    <w:unhideWhenUsed/>
    <w:rsid w:val="005958D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58D8"/>
    <w:rPr>
      <w:rFonts w:ascii="Calibri" w:hAnsi="Calibri"/>
      <w:szCs w:val="21"/>
    </w:rPr>
  </w:style>
  <w:style w:type="character" w:customStyle="1" w:styleId="st">
    <w:name w:val="st"/>
    <w:basedOn w:val="DefaultParagraphFont"/>
    <w:rsid w:val="00E1753B"/>
  </w:style>
  <w:style w:type="paragraph" w:styleId="Revision">
    <w:name w:val="Revision"/>
    <w:hidden/>
    <w:uiPriority w:val="99"/>
    <w:semiHidden/>
    <w:rsid w:val="0002666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2F36B-5855-48BD-ABA8-AC468E3A4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85FF4-700C-4336-A7BF-DB636861A3F1}">
  <ds:schemaRefs>
    <ds:schemaRef ds:uri="http://schemas.microsoft.com/office/2006/metadata/properties"/>
    <ds:schemaRef ds:uri="http://schemas.microsoft.com/office/infopath/2007/PartnerControls"/>
    <ds:schemaRef ds:uri="8949042e-ef16-442b-a0d8-a0a3beb60e25"/>
    <ds:schemaRef ds:uri="b8dfc01a-d7f1-454d-82e5-1d981f385718"/>
  </ds:schemaRefs>
</ds:datastoreItem>
</file>

<file path=customXml/itemProps3.xml><?xml version="1.0" encoding="utf-8"?>
<ds:datastoreItem xmlns:ds="http://schemas.openxmlformats.org/officeDocument/2006/customXml" ds:itemID="{4C64F494-87AB-4881-8640-6E4A7CDFC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12CD9-5758-48FA-8384-570158FCA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fc01a-d7f1-454d-82e5-1d981f385718"/>
    <ds:schemaRef ds:uri="8949042e-ef16-442b-a0d8-a0a3beb60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PSHP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EBO Office</cp:lastModifiedBy>
  <cp:revision>3</cp:revision>
  <cp:lastPrinted>2015-08-05T07:40:00Z</cp:lastPrinted>
  <dcterms:created xsi:type="dcterms:W3CDTF">2024-11-06T07:47:00Z</dcterms:created>
  <dcterms:modified xsi:type="dcterms:W3CDTF">2024-11-26T09:50:00Z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0x0101001B79E81F4D9E914B871B6738573E1CAF</vt:lpwstr>
  </property>
  <property fmtid="{D5CDD505-2E9C-101B-9397-08002B2CF9AE}" pid="4" name="Order">
    <vt:r8>4804200</vt:r8>
  </property>
  <property fmtid="{D5CDD505-2E9C-101B-9397-08002B2CF9AE}" pid="5" name="MediaServiceImageTags">
    <vt:lpwstr/>
  </property>
</Properties>
</file>